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A2CC9" w14:textId="050E1D11" w:rsidR="000C5625" w:rsidRPr="00686169" w:rsidRDefault="00002F84" w:rsidP="00002F84">
      <w:pPr>
        <w:jc w:val="center"/>
        <w:rPr>
          <w:rFonts w:cs="Arial"/>
          <w:b/>
          <w:bCs/>
        </w:rPr>
      </w:pPr>
      <w:r w:rsidRPr="00686169">
        <w:rPr>
          <w:rFonts w:cs="Arial" w:hint="cs"/>
          <w:b/>
          <w:bCs/>
          <w:rtl/>
        </w:rPr>
        <w:t>التأهيل</w:t>
      </w:r>
      <w:r w:rsidRPr="00686169">
        <w:rPr>
          <w:rFonts w:cs="Arial"/>
          <w:b/>
          <w:bCs/>
          <w:rtl/>
        </w:rPr>
        <w:t xml:space="preserve"> </w:t>
      </w:r>
      <w:r w:rsidRPr="00686169">
        <w:rPr>
          <w:rFonts w:cs="Arial" w:hint="cs"/>
          <w:b/>
          <w:bCs/>
          <w:rtl/>
        </w:rPr>
        <w:t>النفسي</w:t>
      </w:r>
      <w:r w:rsidRPr="00686169">
        <w:rPr>
          <w:rFonts w:cs="Arial"/>
          <w:b/>
          <w:bCs/>
          <w:rtl/>
        </w:rPr>
        <w:t xml:space="preserve"> </w:t>
      </w:r>
      <w:r w:rsidRPr="00686169">
        <w:rPr>
          <w:rFonts w:cs="Arial" w:hint="cs"/>
          <w:b/>
          <w:bCs/>
          <w:rtl/>
        </w:rPr>
        <w:t>للزواج</w:t>
      </w:r>
    </w:p>
    <w:p w14:paraId="3BF18489" w14:textId="77777777" w:rsidR="00002F84" w:rsidRDefault="00002F84" w:rsidP="00002F84">
      <w:pPr>
        <w:jc w:val="center"/>
        <w:rPr>
          <w:rFonts w:cs="Arial"/>
        </w:rPr>
      </w:pPr>
    </w:p>
    <w:p w14:paraId="624758F9" w14:textId="5C267F7F" w:rsidR="00002F84" w:rsidRPr="007F1AD2" w:rsidRDefault="00002F84" w:rsidP="00002F84">
      <w:pPr>
        <w:bidi/>
        <w:rPr>
          <w:rFonts w:asciiTheme="minorBidi" w:hAnsiTheme="minorBidi"/>
        </w:rPr>
      </w:pPr>
      <w:r w:rsidRPr="007F1AD2">
        <w:rPr>
          <w:rFonts w:asciiTheme="minorBidi" w:hAnsiTheme="minorBidi"/>
          <w:rtl/>
        </w:rPr>
        <w:t>الاستعداد النفسي للزواج، لبنة مهمة لبناء أهم مؤسسة في حياة الإنسان، تبدأ بوضع معايير الاختيار السليم لشريك الحياة، لضمان حياة زوجية مستقرة، تبنى على الحب والاحترام المتبادلين. الزواج خطوة مفصلية في حياة الإنسان تبدأ فيها رحلة مليئة بالمسؤوليات، والتحديات، فكيف يتم الاستعداد للزواج؟ وماهي الإمكانيات النفسية التي تساعد على إنجاح هذه المؤسسة المقدسة؟</w:t>
      </w:r>
    </w:p>
    <w:p w14:paraId="662D38EC" w14:textId="12A2058F" w:rsidR="00002F84" w:rsidRPr="004E67AB" w:rsidRDefault="00002F84" w:rsidP="004E67AB">
      <w:pPr>
        <w:pStyle w:val="ListParagraph"/>
        <w:numPr>
          <w:ilvl w:val="0"/>
          <w:numId w:val="1"/>
        </w:numPr>
        <w:bidi/>
        <w:rPr>
          <w:rFonts w:asciiTheme="minorBidi" w:hAnsiTheme="minorBidi"/>
        </w:rPr>
      </w:pPr>
      <w:r w:rsidRPr="004E67AB">
        <w:rPr>
          <w:rFonts w:asciiTheme="minorBidi" w:hAnsiTheme="minorBidi"/>
          <w:rtl/>
        </w:rPr>
        <w:t>تحديد المقاييس ودراسة مدى التوافق في العمر، والمستوى الثقافي والاجتماعي</w:t>
      </w:r>
      <w:r w:rsidRPr="004E67AB">
        <w:rPr>
          <w:rFonts w:asciiTheme="minorBidi" w:hAnsiTheme="minorBidi"/>
        </w:rPr>
        <w:t>.</w:t>
      </w:r>
    </w:p>
    <w:p w14:paraId="6FEDA839" w14:textId="74E189B4" w:rsidR="00002F84" w:rsidRPr="004E67AB" w:rsidRDefault="00002F84" w:rsidP="004E67AB">
      <w:pPr>
        <w:pStyle w:val="ListParagraph"/>
        <w:numPr>
          <w:ilvl w:val="0"/>
          <w:numId w:val="1"/>
        </w:numPr>
        <w:bidi/>
        <w:rPr>
          <w:rFonts w:asciiTheme="minorBidi" w:hAnsiTheme="minorBidi"/>
        </w:rPr>
      </w:pPr>
      <w:r w:rsidRPr="004E67AB">
        <w:rPr>
          <w:rFonts w:asciiTheme="minorBidi" w:hAnsiTheme="minorBidi"/>
          <w:rtl/>
        </w:rPr>
        <w:t xml:space="preserve">الإلمام بمفهوم </w:t>
      </w:r>
      <w:r w:rsidR="004E67AB" w:rsidRPr="004E67AB">
        <w:rPr>
          <w:rFonts w:asciiTheme="minorBidi" w:hAnsiTheme="minorBidi" w:hint="cs"/>
          <w:rtl/>
        </w:rPr>
        <w:t>الزواج، وما</w:t>
      </w:r>
      <w:r w:rsidRPr="004E67AB">
        <w:rPr>
          <w:rFonts w:asciiTheme="minorBidi" w:hAnsiTheme="minorBidi"/>
          <w:rtl/>
        </w:rPr>
        <w:t xml:space="preserve"> يترتب عنه من حقوق وواجبات للطرفين</w:t>
      </w:r>
      <w:r w:rsidRPr="004E67AB">
        <w:rPr>
          <w:rFonts w:asciiTheme="minorBidi" w:hAnsiTheme="minorBidi"/>
        </w:rPr>
        <w:t xml:space="preserve">. </w:t>
      </w:r>
    </w:p>
    <w:p w14:paraId="0B5B8188" w14:textId="60E2C291" w:rsidR="00002F84" w:rsidRPr="004E67AB" w:rsidRDefault="00002F84" w:rsidP="004E67AB">
      <w:pPr>
        <w:pStyle w:val="ListParagraph"/>
        <w:numPr>
          <w:ilvl w:val="0"/>
          <w:numId w:val="1"/>
        </w:numPr>
        <w:bidi/>
        <w:rPr>
          <w:rFonts w:asciiTheme="minorBidi" w:hAnsiTheme="minorBidi"/>
        </w:rPr>
      </w:pPr>
      <w:r w:rsidRPr="004E67AB">
        <w:rPr>
          <w:rFonts w:asciiTheme="minorBidi" w:hAnsiTheme="minorBidi"/>
          <w:rtl/>
        </w:rPr>
        <w:t xml:space="preserve">تكوين نظرة واقعية للزواج، مبنية على تقبل الاختلاف، والاستعداد لتخطي </w:t>
      </w:r>
      <w:r w:rsidR="004E67AB" w:rsidRPr="004E67AB">
        <w:rPr>
          <w:rFonts w:asciiTheme="minorBidi" w:hAnsiTheme="minorBidi" w:hint="cs"/>
          <w:rtl/>
        </w:rPr>
        <w:t>المشكلات،</w:t>
      </w:r>
      <w:r w:rsidRPr="004E67AB">
        <w:rPr>
          <w:rFonts w:asciiTheme="minorBidi" w:hAnsiTheme="minorBidi"/>
          <w:rtl/>
        </w:rPr>
        <w:t xml:space="preserve"> عبر </w:t>
      </w:r>
      <w:r w:rsidR="004E67AB" w:rsidRPr="004E67AB">
        <w:rPr>
          <w:rFonts w:asciiTheme="minorBidi" w:hAnsiTheme="minorBidi" w:hint="cs"/>
          <w:rtl/>
        </w:rPr>
        <w:t>الحوار،</w:t>
      </w:r>
      <w:r w:rsidRPr="004E67AB">
        <w:rPr>
          <w:rFonts w:asciiTheme="minorBidi" w:hAnsiTheme="minorBidi"/>
          <w:rtl/>
        </w:rPr>
        <w:t xml:space="preserve"> </w:t>
      </w:r>
      <w:r w:rsidR="004E67AB" w:rsidRPr="004E67AB">
        <w:rPr>
          <w:rFonts w:asciiTheme="minorBidi" w:hAnsiTheme="minorBidi" w:hint="cs"/>
          <w:rtl/>
        </w:rPr>
        <w:t>والتفاوض،</w:t>
      </w:r>
      <w:r w:rsidRPr="004E67AB">
        <w:rPr>
          <w:rFonts w:asciiTheme="minorBidi" w:hAnsiTheme="minorBidi"/>
          <w:rtl/>
        </w:rPr>
        <w:t xml:space="preserve"> وتقديم </w:t>
      </w:r>
      <w:r w:rsidR="008567FB" w:rsidRPr="004E67AB">
        <w:rPr>
          <w:rFonts w:asciiTheme="minorBidi" w:hAnsiTheme="minorBidi"/>
          <w:rtl/>
        </w:rPr>
        <w:t>التنازلات والتخلص</w:t>
      </w:r>
      <w:r w:rsidRPr="004E67AB">
        <w:rPr>
          <w:rFonts w:asciiTheme="minorBidi" w:hAnsiTheme="minorBidi"/>
          <w:rtl/>
        </w:rPr>
        <w:t xml:space="preserve"> من </w:t>
      </w:r>
      <w:r w:rsidR="004E67AB" w:rsidRPr="004E67AB">
        <w:rPr>
          <w:rFonts w:asciiTheme="minorBidi" w:hAnsiTheme="minorBidi" w:hint="cs"/>
          <w:rtl/>
        </w:rPr>
        <w:t>المخاوف،</w:t>
      </w:r>
      <w:r w:rsidRPr="004E67AB">
        <w:rPr>
          <w:rFonts w:asciiTheme="minorBidi" w:hAnsiTheme="minorBidi"/>
          <w:rtl/>
        </w:rPr>
        <w:t xml:space="preserve"> والأفكار السلبية</w:t>
      </w:r>
      <w:r w:rsidRPr="004E67AB">
        <w:rPr>
          <w:rFonts w:asciiTheme="minorBidi" w:hAnsiTheme="minorBidi"/>
        </w:rPr>
        <w:t>.</w:t>
      </w:r>
    </w:p>
    <w:p w14:paraId="5084E465" w14:textId="1B3753FD" w:rsidR="00002F84" w:rsidRPr="004E67AB" w:rsidRDefault="00002F84" w:rsidP="004E67AB">
      <w:pPr>
        <w:pStyle w:val="ListParagraph"/>
        <w:numPr>
          <w:ilvl w:val="0"/>
          <w:numId w:val="1"/>
        </w:numPr>
        <w:bidi/>
        <w:rPr>
          <w:rFonts w:asciiTheme="minorBidi" w:hAnsiTheme="minorBidi"/>
        </w:rPr>
      </w:pPr>
      <w:r w:rsidRPr="004E67AB">
        <w:rPr>
          <w:rFonts w:asciiTheme="minorBidi" w:hAnsiTheme="minorBidi"/>
          <w:rtl/>
        </w:rPr>
        <w:t xml:space="preserve">الوصول إلى النضج النفسي </w:t>
      </w:r>
      <w:r w:rsidR="004E67AB" w:rsidRPr="004E67AB">
        <w:rPr>
          <w:rFonts w:asciiTheme="minorBidi" w:hAnsiTheme="minorBidi" w:hint="cs"/>
          <w:rtl/>
        </w:rPr>
        <w:t>والعاطفي</w:t>
      </w:r>
      <w:r w:rsidR="008567FB" w:rsidRPr="004E67AB">
        <w:rPr>
          <w:rFonts w:asciiTheme="minorBidi" w:hAnsiTheme="minorBidi"/>
          <w:rtl/>
        </w:rPr>
        <w:t xml:space="preserve"> بتطوير</w:t>
      </w:r>
      <w:r w:rsidRPr="004E67AB">
        <w:rPr>
          <w:rFonts w:asciiTheme="minorBidi" w:hAnsiTheme="minorBidi"/>
          <w:rtl/>
        </w:rPr>
        <w:t xml:space="preserve"> </w:t>
      </w:r>
      <w:r w:rsidR="008567FB" w:rsidRPr="004E67AB">
        <w:rPr>
          <w:rFonts w:asciiTheme="minorBidi" w:hAnsiTheme="minorBidi"/>
          <w:rtl/>
        </w:rPr>
        <w:t>المهارات وحضور</w:t>
      </w:r>
      <w:r w:rsidRPr="004E67AB">
        <w:rPr>
          <w:rFonts w:asciiTheme="minorBidi" w:hAnsiTheme="minorBidi"/>
          <w:rtl/>
        </w:rPr>
        <w:t xml:space="preserve"> دورات </w:t>
      </w:r>
      <w:r w:rsidR="008567FB" w:rsidRPr="004E67AB">
        <w:rPr>
          <w:rFonts w:asciiTheme="minorBidi" w:hAnsiTheme="minorBidi"/>
          <w:rtl/>
        </w:rPr>
        <w:t>تدريبية وقراءة</w:t>
      </w:r>
      <w:r w:rsidRPr="004E67AB">
        <w:rPr>
          <w:rFonts w:asciiTheme="minorBidi" w:hAnsiTheme="minorBidi"/>
          <w:rtl/>
        </w:rPr>
        <w:t xml:space="preserve"> </w:t>
      </w:r>
      <w:r w:rsidR="008567FB" w:rsidRPr="004E67AB">
        <w:rPr>
          <w:rFonts w:asciiTheme="minorBidi" w:hAnsiTheme="minorBidi"/>
          <w:rtl/>
        </w:rPr>
        <w:t>كتب لتكوين</w:t>
      </w:r>
      <w:r w:rsidRPr="004E67AB">
        <w:rPr>
          <w:rFonts w:asciiTheme="minorBidi" w:hAnsiTheme="minorBidi"/>
          <w:rtl/>
        </w:rPr>
        <w:t xml:space="preserve"> صورة شاملة قبل الدخول في غمار التجربة</w:t>
      </w:r>
      <w:r w:rsidRPr="004E67AB">
        <w:rPr>
          <w:rFonts w:asciiTheme="minorBidi" w:hAnsiTheme="minorBidi"/>
        </w:rPr>
        <w:t>.</w:t>
      </w:r>
    </w:p>
    <w:p w14:paraId="153AD40E" w14:textId="26105E48" w:rsidR="00002F84" w:rsidRPr="004E67AB" w:rsidRDefault="008567FB" w:rsidP="004E67AB">
      <w:pPr>
        <w:pStyle w:val="ListParagraph"/>
        <w:numPr>
          <w:ilvl w:val="0"/>
          <w:numId w:val="1"/>
        </w:numPr>
        <w:bidi/>
        <w:rPr>
          <w:rFonts w:asciiTheme="minorBidi" w:hAnsiTheme="minorBidi"/>
        </w:rPr>
      </w:pPr>
      <w:r w:rsidRPr="004E67AB">
        <w:rPr>
          <w:rFonts w:asciiTheme="minorBidi" w:hAnsiTheme="minorBidi"/>
          <w:rtl/>
        </w:rPr>
        <w:t>تكريس</w:t>
      </w:r>
      <w:r w:rsidR="00002F84" w:rsidRPr="004E67AB">
        <w:rPr>
          <w:rFonts w:asciiTheme="minorBidi" w:hAnsiTheme="minorBidi"/>
          <w:rtl/>
        </w:rPr>
        <w:t xml:space="preserve"> مفهوم التفاهم، </w:t>
      </w:r>
      <w:r w:rsidR="004E67AB" w:rsidRPr="004E67AB">
        <w:rPr>
          <w:rFonts w:asciiTheme="minorBidi" w:hAnsiTheme="minorBidi" w:hint="cs"/>
          <w:rtl/>
        </w:rPr>
        <w:t>والحوار، واحترام</w:t>
      </w:r>
      <w:r w:rsidR="00002F84" w:rsidRPr="004E67AB">
        <w:rPr>
          <w:rFonts w:asciiTheme="minorBidi" w:hAnsiTheme="minorBidi"/>
          <w:rtl/>
        </w:rPr>
        <w:t xml:space="preserve"> وجهات النظر</w:t>
      </w:r>
      <w:r w:rsidRPr="004E67AB">
        <w:rPr>
          <w:rFonts w:asciiTheme="minorBidi" w:hAnsiTheme="minorBidi"/>
          <w:rtl/>
        </w:rPr>
        <w:t>، وتجنب</w:t>
      </w:r>
      <w:r w:rsidR="00002F84" w:rsidRPr="004E67AB">
        <w:rPr>
          <w:rFonts w:asciiTheme="minorBidi" w:hAnsiTheme="minorBidi"/>
          <w:rtl/>
        </w:rPr>
        <w:t xml:space="preserve"> التحكم، واعتماد المرونة في التعامل</w:t>
      </w:r>
      <w:r w:rsidR="00002F84" w:rsidRPr="004E67AB">
        <w:rPr>
          <w:rFonts w:asciiTheme="minorBidi" w:hAnsiTheme="minorBidi"/>
        </w:rPr>
        <w:t>.</w:t>
      </w:r>
    </w:p>
    <w:p w14:paraId="0CE5DD01" w14:textId="0DA1090E" w:rsidR="00002F84" w:rsidRPr="004E67AB" w:rsidRDefault="00002F84" w:rsidP="004E67AB">
      <w:pPr>
        <w:pStyle w:val="ListParagraph"/>
        <w:numPr>
          <w:ilvl w:val="0"/>
          <w:numId w:val="1"/>
        </w:numPr>
        <w:bidi/>
        <w:rPr>
          <w:rFonts w:asciiTheme="minorBidi" w:hAnsiTheme="minorBidi"/>
        </w:rPr>
      </w:pPr>
      <w:r w:rsidRPr="004E67AB">
        <w:rPr>
          <w:rFonts w:asciiTheme="minorBidi" w:hAnsiTheme="minorBidi"/>
          <w:rtl/>
        </w:rPr>
        <w:t xml:space="preserve">مناقشة الأمور الجوهرية كتوزيع المهام، </w:t>
      </w:r>
      <w:r w:rsidR="004E67AB" w:rsidRPr="004E67AB">
        <w:rPr>
          <w:rFonts w:asciiTheme="minorBidi" w:hAnsiTheme="minorBidi" w:hint="cs"/>
          <w:rtl/>
        </w:rPr>
        <w:t>والأدوار، وتحديد</w:t>
      </w:r>
      <w:r w:rsidRPr="004E67AB">
        <w:rPr>
          <w:rFonts w:asciiTheme="minorBidi" w:hAnsiTheme="minorBidi"/>
          <w:rtl/>
        </w:rPr>
        <w:t xml:space="preserve"> الحقوق والواجبات</w:t>
      </w:r>
      <w:r w:rsidRPr="004E67AB">
        <w:rPr>
          <w:rFonts w:asciiTheme="minorBidi" w:hAnsiTheme="minorBidi"/>
        </w:rPr>
        <w:t>.</w:t>
      </w:r>
    </w:p>
    <w:p w14:paraId="695C2084" w14:textId="45917EAB" w:rsidR="00002F84" w:rsidRPr="004E67AB" w:rsidRDefault="00002F84" w:rsidP="004E67AB">
      <w:pPr>
        <w:pStyle w:val="ListParagraph"/>
        <w:numPr>
          <w:ilvl w:val="0"/>
          <w:numId w:val="1"/>
        </w:numPr>
        <w:bidi/>
        <w:rPr>
          <w:rFonts w:asciiTheme="minorBidi" w:hAnsiTheme="minorBidi"/>
        </w:rPr>
      </w:pPr>
      <w:r w:rsidRPr="004E67AB">
        <w:rPr>
          <w:rFonts w:asciiTheme="minorBidi" w:hAnsiTheme="minorBidi"/>
          <w:rtl/>
        </w:rPr>
        <w:t xml:space="preserve">مناقشة التوجهات </w:t>
      </w:r>
      <w:r w:rsidR="008567FB" w:rsidRPr="004E67AB">
        <w:rPr>
          <w:rFonts w:asciiTheme="minorBidi" w:hAnsiTheme="minorBidi"/>
          <w:rtl/>
        </w:rPr>
        <w:t>الدينية ودرجة</w:t>
      </w:r>
      <w:r w:rsidRPr="004E67AB">
        <w:rPr>
          <w:rFonts w:asciiTheme="minorBidi" w:hAnsiTheme="minorBidi"/>
          <w:rtl/>
        </w:rPr>
        <w:t xml:space="preserve"> تقبل الاختلاف بين الطرفين</w:t>
      </w:r>
      <w:r w:rsidRPr="004E67AB">
        <w:rPr>
          <w:rFonts w:asciiTheme="minorBidi" w:hAnsiTheme="minorBidi"/>
        </w:rPr>
        <w:t>.</w:t>
      </w:r>
    </w:p>
    <w:p w14:paraId="0E5847CA" w14:textId="6F07FCAE" w:rsidR="00002F84" w:rsidRPr="004E67AB" w:rsidRDefault="00002F84" w:rsidP="004E67AB">
      <w:pPr>
        <w:pStyle w:val="ListParagraph"/>
        <w:numPr>
          <w:ilvl w:val="0"/>
          <w:numId w:val="1"/>
        </w:numPr>
        <w:bidi/>
        <w:rPr>
          <w:rFonts w:asciiTheme="minorBidi" w:hAnsiTheme="minorBidi"/>
        </w:rPr>
      </w:pPr>
      <w:r w:rsidRPr="004E67AB">
        <w:rPr>
          <w:rFonts w:asciiTheme="minorBidi" w:hAnsiTheme="minorBidi"/>
          <w:rtl/>
        </w:rPr>
        <w:t xml:space="preserve">إدراك الحاجة إلى وقت كاف، للتكيف مع الاختلافات </w:t>
      </w:r>
      <w:r w:rsidR="004E67AB" w:rsidRPr="004E67AB">
        <w:rPr>
          <w:rFonts w:asciiTheme="minorBidi" w:hAnsiTheme="minorBidi" w:hint="cs"/>
          <w:rtl/>
        </w:rPr>
        <w:t>الشخصية، وبناء</w:t>
      </w:r>
      <w:r w:rsidRPr="004E67AB">
        <w:rPr>
          <w:rFonts w:asciiTheme="minorBidi" w:hAnsiTheme="minorBidi"/>
          <w:rtl/>
        </w:rPr>
        <w:t xml:space="preserve"> علاقة زوجية ناجحة</w:t>
      </w:r>
      <w:r w:rsidRPr="004E67AB">
        <w:rPr>
          <w:rFonts w:asciiTheme="minorBidi" w:hAnsiTheme="minorBidi"/>
        </w:rPr>
        <w:t>.</w:t>
      </w:r>
    </w:p>
    <w:p w14:paraId="4520FA75" w14:textId="75632267" w:rsidR="00002F84" w:rsidRPr="007F1AD2" w:rsidRDefault="00002F84" w:rsidP="00002F84">
      <w:pPr>
        <w:bidi/>
        <w:rPr>
          <w:rFonts w:asciiTheme="minorBidi" w:hAnsiTheme="minorBidi"/>
        </w:rPr>
      </w:pPr>
      <w:r w:rsidRPr="007F1AD2">
        <w:rPr>
          <w:rFonts w:asciiTheme="minorBidi" w:hAnsiTheme="minorBidi"/>
          <w:rtl/>
        </w:rPr>
        <w:t>إن اختيار شريك الحياة قرار مصيري، يتطلب الكثير من الحكمة، والعثور على الشريك المثالي حلم كل إنسان، فلنكن نحن</w:t>
      </w:r>
      <w:r w:rsidR="00702CC9" w:rsidRPr="007F1AD2">
        <w:rPr>
          <w:rFonts w:asciiTheme="minorBidi" w:hAnsiTheme="minorBidi"/>
        </w:rPr>
        <w:t xml:space="preserve"> </w:t>
      </w:r>
      <w:r w:rsidRPr="007F1AD2">
        <w:rPr>
          <w:rFonts w:asciiTheme="minorBidi" w:hAnsiTheme="minorBidi"/>
          <w:rtl/>
        </w:rPr>
        <w:t xml:space="preserve">الشريك </w:t>
      </w:r>
      <w:r w:rsidR="008567FB" w:rsidRPr="007F1AD2">
        <w:rPr>
          <w:rFonts w:asciiTheme="minorBidi" w:hAnsiTheme="minorBidi"/>
          <w:rtl/>
        </w:rPr>
        <w:t>المثالي، ولنقدم</w:t>
      </w:r>
      <w:r w:rsidRPr="007F1AD2">
        <w:rPr>
          <w:rFonts w:asciiTheme="minorBidi" w:hAnsiTheme="minorBidi"/>
          <w:rtl/>
        </w:rPr>
        <w:t xml:space="preserve"> أفضل نسخة يمكن أن نكونها، لنصل إلى الرضى </w:t>
      </w:r>
      <w:r w:rsidR="008567FB" w:rsidRPr="007F1AD2">
        <w:rPr>
          <w:rFonts w:asciiTheme="minorBidi" w:hAnsiTheme="minorBidi"/>
          <w:rtl/>
        </w:rPr>
        <w:t>والسعادة</w:t>
      </w:r>
      <w:r w:rsidRPr="007F1AD2">
        <w:rPr>
          <w:rFonts w:asciiTheme="minorBidi" w:hAnsiTheme="minorBidi"/>
        </w:rPr>
        <w:t>.</w:t>
      </w:r>
    </w:p>
    <w:p w14:paraId="4A642F95" w14:textId="77777777" w:rsidR="00002F84" w:rsidRPr="007F1AD2" w:rsidRDefault="00002F84" w:rsidP="00002F84">
      <w:pPr>
        <w:bidi/>
        <w:rPr>
          <w:rFonts w:asciiTheme="minorBidi" w:hAnsiTheme="minorBidi"/>
        </w:rPr>
      </w:pPr>
    </w:p>
    <w:p w14:paraId="203139B3" w14:textId="75BD28D8" w:rsidR="00002F84" w:rsidRPr="007F1AD2" w:rsidRDefault="00002F84" w:rsidP="00002F84">
      <w:pPr>
        <w:bidi/>
        <w:jc w:val="right"/>
        <w:rPr>
          <w:rFonts w:asciiTheme="minorBidi" w:hAnsiTheme="minorBidi"/>
          <w:b/>
          <w:bCs/>
          <w:rtl/>
          <w:lang w:bidi="ar-MA"/>
        </w:rPr>
      </w:pPr>
      <w:r w:rsidRPr="007F1AD2">
        <w:rPr>
          <w:rFonts w:asciiTheme="minorBidi" w:hAnsiTheme="minorBidi"/>
          <w:b/>
          <w:bCs/>
          <w:rtl/>
          <w:lang w:bidi="ar-MA"/>
        </w:rPr>
        <w:t>الهام فاتحي</w:t>
      </w:r>
    </w:p>
    <w:sectPr w:rsidR="00002F84" w:rsidRPr="007F1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7F74"/>
    <w:multiLevelType w:val="hybridMultilevel"/>
    <w:tmpl w:val="B636E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86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01"/>
    <w:rsid w:val="00002F84"/>
    <w:rsid w:val="000C5625"/>
    <w:rsid w:val="004E67AB"/>
    <w:rsid w:val="006715B0"/>
    <w:rsid w:val="00686169"/>
    <w:rsid w:val="00702CC9"/>
    <w:rsid w:val="007F1AD2"/>
    <w:rsid w:val="008567FB"/>
    <w:rsid w:val="008E5E51"/>
    <w:rsid w:val="00921846"/>
    <w:rsid w:val="009D6CBC"/>
    <w:rsid w:val="00BB0390"/>
    <w:rsid w:val="00D43101"/>
    <w:rsid w:val="00DC0493"/>
    <w:rsid w:val="00EE21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3C6E"/>
  <w15:chartTrackingRefBased/>
  <w15:docId w15:val="{44FA10A3-4C02-4658-91B9-1C1F1993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101"/>
    <w:rPr>
      <w:rFonts w:eastAsiaTheme="majorEastAsia" w:cstheme="majorBidi"/>
      <w:color w:val="272727" w:themeColor="text1" w:themeTint="D8"/>
    </w:rPr>
  </w:style>
  <w:style w:type="paragraph" w:styleId="Title">
    <w:name w:val="Title"/>
    <w:basedOn w:val="Normal"/>
    <w:next w:val="Normal"/>
    <w:link w:val="TitleChar"/>
    <w:uiPriority w:val="10"/>
    <w:qFormat/>
    <w:rsid w:val="00D4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101"/>
    <w:pPr>
      <w:spacing w:before="160"/>
      <w:jc w:val="center"/>
    </w:pPr>
    <w:rPr>
      <w:i/>
      <w:iCs/>
      <w:color w:val="404040" w:themeColor="text1" w:themeTint="BF"/>
    </w:rPr>
  </w:style>
  <w:style w:type="character" w:customStyle="1" w:styleId="QuoteChar">
    <w:name w:val="Quote Char"/>
    <w:basedOn w:val="DefaultParagraphFont"/>
    <w:link w:val="Quote"/>
    <w:uiPriority w:val="29"/>
    <w:rsid w:val="00D43101"/>
    <w:rPr>
      <w:i/>
      <w:iCs/>
      <w:color w:val="404040" w:themeColor="text1" w:themeTint="BF"/>
    </w:rPr>
  </w:style>
  <w:style w:type="paragraph" w:styleId="ListParagraph">
    <w:name w:val="List Paragraph"/>
    <w:basedOn w:val="Normal"/>
    <w:uiPriority w:val="34"/>
    <w:qFormat/>
    <w:rsid w:val="00D43101"/>
    <w:pPr>
      <w:ind w:left="720"/>
      <w:contextualSpacing/>
    </w:pPr>
  </w:style>
  <w:style w:type="character" w:styleId="IntenseEmphasis">
    <w:name w:val="Intense Emphasis"/>
    <w:basedOn w:val="DefaultParagraphFont"/>
    <w:uiPriority w:val="21"/>
    <w:qFormat/>
    <w:rsid w:val="00D43101"/>
    <w:rPr>
      <w:i/>
      <w:iCs/>
      <w:color w:val="0F4761" w:themeColor="accent1" w:themeShade="BF"/>
    </w:rPr>
  </w:style>
  <w:style w:type="paragraph" w:styleId="IntenseQuote">
    <w:name w:val="Intense Quote"/>
    <w:basedOn w:val="Normal"/>
    <w:next w:val="Normal"/>
    <w:link w:val="IntenseQuoteChar"/>
    <w:uiPriority w:val="30"/>
    <w:qFormat/>
    <w:rsid w:val="00D4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101"/>
    <w:rPr>
      <w:i/>
      <w:iCs/>
      <w:color w:val="0F4761" w:themeColor="accent1" w:themeShade="BF"/>
    </w:rPr>
  </w:style>
  <w:style w:type="character" w:styleId="IntenseReference">
    <w:name w:val="Intense Reference"/>
    <w:basedOn w:val="DefaultParagraphFont"/>
    <w:uiPriority w:val="32"/>
    <w:qFormat/>
    <w:rsid w:val="00D431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 Mhdn</dc:creator>
  <cp:keywords/>
  <dc:description/>
  <cp:lastModifiedBy>Marwa Mhdn</cp:lastModifiedBy>
  <cp:revision>9</cp:revision>
  <dcterms:created xsi:type="dcterms:W3CDTF">2025-11-03T15:16:00Z</dcterms:created>
  <dcterms:modified xsi:type="dcterms:W3CDTF">2025-11-06T14:35:00Z</dcterms:modified>
</cp:coreProperties>
</file>